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脑电监测TCI注射泵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采购需求</w:t>
      </w:r>
      <w:bookmarkStart w:id="9" w:name="_GoBack"/>
      <w:bookmarkEnd w:id="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一、脑电监测TCI注射泵是由BISx模块+注射泵主机两部分构成。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具有BIS监护仪的监护功能，能显示代表意识深度的各种指标，具体如下：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脑电双频指数（BIS）显示：BIS的当前数字值显示在屏幕的左上角。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信号质量（SQI）显示。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肌电图 (EMG)显示。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脑电图（EEG）波形显示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经过滤波器处理的脑电图 (EEG) 波形显示。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显示单通道或双通道的 EEG。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OLE_LINK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BIS趋势图显示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在屏幕上实时绘制脑电双频指数（BIS）的趋势曲线图。</w:t>
      </w:r>
    </w:p>
    <w:bookmarkEnd w:id="1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2" w:name="OLE_LINK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注射泵数据显示：注射器品牌和规格显示在屏幕右上角位置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7、SR显示：暴发抑制比数据显示功能。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</w:t>
      </w:r>
      <w:bookmarkEnd w:id="2"/>
      <w:bookmarkStart w:id="3" w:name="OLE_LINK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具有血浆浓度或效应部位浓度靶控输注功能。</w:t>
      </w:r>
    </w:p>
    <w:bookmarkEnd w:id="3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4" w:name="OLE_LINK8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血浆浓度靶控输注模式可以使用的药物为异丙酚、咪唑安定、瑞芬太尼、舒芬太尼、阿芬太尼、芬太尼、依托咪酯、罗库溴胺、阿曲库胺、维库溴胺、氯胺酮。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效应部位浓度靶控输注模式可以使用的药物为异丙酚、咪唑安定、瑞芬太尼、舒芬太尼、阿芬太尼、芬太尼、依托咪酯。</w:t>
      </w:r>
    </w:p>
    <w:bookmarkEnd w:id="4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leftChars="0" w:hanging="482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5" w:name="OLE_LINK9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具有BIS传感器检测功能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传感器检测会测试BIS传感器上每个电极的阻抗，验证其是否在正常范围内。</w:t>
      </w:r>
    </w:p>
    <w:bookmarkEnd w:id="5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bookmarkStart w:id="6" w:name="OLE_LINK1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五、性能参数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7英寸高分辨彩色液晶触摸屏。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2、恒速输注功能：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可选择速度单位ml/h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ug/kg/min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ug/kg/h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mg/kg/min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mg/kg/h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mg/h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ug/h。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输注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速度范围：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20ml注射器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0.1ml/h-600ml/h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50ml注射器：0.1ml/h-1200ml/h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输注过程中可显示输注累积量和输注速度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预设输注总量：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20ml注射器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1ml-20ml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160" w:firstLineChars="9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50ml注射器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1ml-60ml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当输注完成预设输注总量时，注射泵以KVO功能运行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丸剂量输注功能：体积：1ml、2ml、3ml、4ml、5ml可选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6、丸剂量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速度：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20ml注射器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100ml/h-400ml/h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160" w:firstLineChars="9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50ml注射器：100ml/h-600ml/h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160" w:firstLineChars="9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步进：100ml/h。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可选择注射器规格：可选择20ml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50ml注射器。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注射泵流速精度：输注速度的平均误差不大于±3.0%。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KVO功能：预设量注射完毕之后，以1ml/h的速度注射，以保持静脉血管的畅通。</w:t>
      </w:r>
    </w:p>
    <w:bookmarkEnd w:id="6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7" w:name="OLE_LINK1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数据存储：历史数据（包括药物信息、注射数据以及 BIS 值等）最长存储120 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阻塞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压力报警阈值：  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800±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00毫米汞柱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中：500±100毫米汞柱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低：300±100毫米汞柱</w:t>
      </w:r>
    </w:p>
    <w:bookmarkEnd w:id="7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8" w:name="OLE_LINK1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警功能：外接电源掉电报警、备用电池欠压报警、注射器推空、管道阻塞报警、注射器脱落报警、注射预设量完毕报警、药物将尽报警、等待操作报警、驱动故障报警、启动/停止操作失败报警、注射器错误报警、BIS阀值报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13、电源条件：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AC220V/AC110V，50Hz；DC12V(内部电源电池供电),充电时间大于10h可供注射泵在中速5ml/h运行2小时以上。</w:t>
      </w:r>
    </w:p>
    <w:bookmarkEnd w:id="8"/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803" w:right="1242" w:bottom="856" w:left="1242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jQ4NTFjYzYyNzljYjhjYTMyNTY3OWY1ZjM2M2IifQ=="/>
  </w:docVars>
  <w:rsids>
    <w:rsidRoot w:val="021A4C88"/>
    <w:rsid w:val="018B2DB1"/>
    <w:rsid w:val="021A4C88"/>
    <w:rsid w:val="07376E20"/>
    <w:rsid w:val="09FE4670"/>
    <w:rsid w:val="0A57726E"/>
    <w:rsid w:val="0C401D3A"/>
    <w:rsid w:val="0F3965BB"/>
    <w:rsid w:val="11752478"/>
    <w:rsid w:val="12421040"/>
    <w:rsid w:val="163E48C4"/>
    <w:rsid w:val="1A312E6E"/>
    <w:rsid w:val="1D0F4345"/>
    <w:rsid w:val="1E707061"/>
    <w:rsid w:val="212468FE"/>
    <w:rsid w:val="21F4221C"/>
    <w:rsid w:val="23053F54"/>
    <w:rsid w:val="273B442B"/>
    <w:rsid w:val="285D0C0B"/>
    <w:rsid w:val="2EE25335"/>
    <w:rsid w:val="30EE700F"/>
    <w:rsid w:val="32E02914"/>
    <w:rsid w:val="32E324C5"/>
    <w:rsid w:val="3E3B01CA"/>
    <w:rsid w:val="3EC16809"/>
    <w:rsid w:val="42D8424A"/>
    <w:rsid w:val="44D3710D"/>
    <w:rsid w:val="48900745"/>
    <w:rsid w:val="4B891B82"/>
    <w:rsid w:val="4E1F4F47"/>
    <w:rsid w:val="51571572"/>
    <w:rsid w:val="561E5F93"/>
    <w:rsid w:val="58727F7D"/>
    <w:rsid w:val="5DE33750"/>
    <w:rsid w:val="6880001F"/>
    <w:rsid w:val="689C6A88"/>
    <w:rsid w:val="6C116FDB"/>
    <w:rsid w:val="6EAD1D6F"/>
    <w:rsid w:val="71183EBA"/>
    <w:rsid w:val="723B362D"/>
    <w:rsid w:val="73EF0BB0"/>
    <w:rsid w:val="78AA4B34"/>
    <w:rsid w:val="79707EDB"/>
    <w:rsid w:val="7BA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1185</Characters>
  <Lines>0</Lines>
  <Paragraphs>0</Paragraphs>
  <TotalTime>13</TotalTime>
  <ScaleCrop>false</ScaleCrop>
  <LinksUpToDate>false</LinksUpToDate>
  <CharactersWithSpaces>1264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【CN  BJ】              SongC.</dc:creator>
  <cp:lastModifiedBy>Administrator</cp:lastModifiedBy>
  <cp:lastPrinted>2024-10-10T08:31:08Z</cp:lastPrinted>
  <dcterms:modified xsi:type="dcterms:W3CDTF">2024-10-10T08:35:47Z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353111801_cloud</vt:lpwstr>
  </property>
  <property fmtid="{D5CDD505-2E9C-101B-9397-08002B2CF9AE}" pid="4" name="ICV">
    <vt:lpwstr>1AFC7C955DCC42CE953792A2031F6658_13</vt:lpwstr>
  </property>
</Properties>
</file>